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5A2F0BB4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1812E2">
        <w:rPr>
          <w:rFonts w:ascii="Times New Roman" w:hAnsi="Times New Roman" w:cs="Times New Roman"/>
          <w:b/>
          <w:lang w:val="sr-Latn-RS"/>
        </w:rPr>
        <w:t>47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1812E2" w:rsidRPr="001812E2" w14:paraId="01B05664" w14:textId="77777777" w:rsidTr="001812E2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65A3D2B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E94CAD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72F4935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C187794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1812E2" w:rsidRPr="001812E2" w14:paraId="6D54459A" w14:textId="77777777" w:rsidTr="001812E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EE3E9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5A95" w14:textId="77777777" w:rsidR="001812E2" w:rsidRPr="001812E2" w:rsidRDefault="001812E2" w:rsidP="00181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12E2">
              <w:rPr>
                <w:rFonts w:ascii="Times New Roman" w:hAnsi="Times New Roman" w:cs="Times New Roman"/>
              </w:rPr>
              <w:t xml:space="preserve">Giemsa's </w:t>
            </w:r>
            <w:proofErr w:type="spellStart"/>
            <w:r w:rsidRPr="001812E2">
              <w:rPr>
                <w:rFonts w:ascii="Times New Roman" w:hAnsi="Times New Roman" w:cs="Times New Roman"/>
              </w:rPr>
              <w:t>azur</w:t>
            </w:r>
            <w:proofErr w:type="spellEnd"/>
            <w:r w:rsidRPr="001812E2">
              <w:rPr>
                <w:rFonts w:ascii="Times New Roman" w:hAnsi="Times New Roman" w:cs="Times New Roman"/>
              </w:rPr>
              <w:t xml:space="preserve"> eosin methylene blue solution 0.5l Merck </w:t>
            </w:r>
            <w:proofErr w:type="spellStart"/>
            <w:r w:rsidRPr="001812E2">
              <w:rPr>
                <w:rFonts w:ascii="Times New Roman" w:hAnsi="Times New Roman" w:cs="Times New Roman"/>
              </w:rPr>
              <w:t>ili</w:t>
            </w:r>
            <w:proofErr w:type="spellEnd"/>
            <w:r w:rsidRPr="001812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2E2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1D70E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EE27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12E2" w:rsidRPr="001812E2" w14:paraId="5B59B1D7" w14:textId="77777777" w:rsidTr="001812E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F1377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2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9312" w14:textId="77777777" w:rsidR="001812E2" w:rsidRPr="001812E2" w:rsidRDefault="001812E2" w:rsidP="00181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812E2">
              <w:rPr>
                <w:rFonts w:ascii="Times New Roman" w:hAnsi="Times New Roman" w:cs="Times New Roman"/>
              </w:rPr>
              <w:t>Azotna</w:t>
            </w:r>
            <w:proofErr w:type="spellEnd"/>
            <w:r w:rsidRPr="001812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2E2">
              <w:rPr>
                <w:rFonts w:ascii="Times New Roman" w:hAnsi="Times New Roman" w:cs="Times New Roman"/>
              </w:rPr>
              <w:t>kiselina</w:t>
            </w:r>
            <w:proofErr w:type="spellEnd"/>
            <w:r w:rsidRPr="001812E2">
              <w:rPr>
                <w:rFonts w:ascii="Times New Roman" w:hAnsi="Times New Roman" w:cs="Times New Roman"/>
              </w:rPr>
              <w:t xml:space="preserve"> 65% </w:t>
            </w:r>
            <w:proofErr w:type="spellStart"/>
            <w:r w:rsidRPr="001812E2">
              <w:rPr>
                <w:rFonts w:ascii="Times New Roman" w:hAnsi="Times New Roman" w:cs="Times New Roman"/>
              </w:rPr>
              <w:t>Suprapur</w:t>
            </w:r>
            <w:proofErr w:type="spellEnd"/>
            <w:r w:rsidRPr="001812E2">
              <w:rPr>
                <w:rFonts w:ascii="Times New Roman" w:hAnsi="Times New Roman" w:cs="Times New Roman"/>
              </w:rPr>
              <w:t xml:space="preserve">® 1L CAS: 7697-37-2 (Merck </w:t>
            </w:r>
            <w:proofErr w:type="spellStart"/>
            <w:r w:rsidRPr="001812E2">
              <w:rPr>
                <w:rFonts w:ascii="Times New Roman" w:hAnsi="Times New Roman" w:cs="Times New Roman"/>
              </w:rPr>
              <w:t>ili</w:t>
            </w:r>
            <w:proofErr w:type="spellEnd"/>
            <w:r w:rsidRPr="001812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2E2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1812E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90762" w14:textId="77777777" w:rsidR="001812E2" w:rsidRPr="001812E2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2E2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1F62" w14:textId="77777777" w:rsidR="001812E2" w:rsidRPr="00BF0EC8" w:rsidRDefault="001812E2" w:rsidP="00181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E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66BC" w14:textId="77777777" w:rsidR="00EF12AA" w:rsidRDefault="00EF12AA" w:rsidP="000C562F">
      <w:pPr>
        <w:spacing w:after="0" w:line="240" w:lineRule="auto"/>
      </w:pPr>
      <w:r>
        <w:separator/>
      </w:r>
    </w:p>
  </w:endnote>
  <w:endnote w:type="continuationSeparator" w:id="0">
    <w:p w14:paraId="6029E079" w14:textId="77777777" w:rsidR="00EF12AA" w:rsidRDefault="00EF12A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C04F" w14:textId="77777777" w:rsidR="00EF12AA" w:rsidRDefault="00EF12AA" w:rsidP="000C562F">
      <w:pPr>
        <w:spacing w:after="0" w:line="240" w:lineRule="auto"/>
      </w:pPr>
      <w:r>
        <w:separator/>
      </w:r>
    </w:p>
  </w:footnote>
  <w:footnote w:type="continuationSeparator" w:id="0">
    <w:p w14:paraId="39BE933E" w14:textId="77777777" w:rsidR="00EF12AA" w:rsidRDefault="00EF12A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812E2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0EC8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EF12AA"/>
    <w:rsid w:val="00F10D0D"/>
    <w:rsid w:val="00F322C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6</cp:revision>
  <cp:lastPrinted>2023-03-16T10:01:00Z</cp:lastPrinted>
  <dcterms:created xsi:type="dcterms:W3CDTF">2026-04-27T12:13:00Z</dcterms:created>
  <dcterms:modified xsi:type="dcterms:W3CDTF">2026-04-28T09:33:00Z</dcterms:modified>
</cp:coreProperties>
</file>